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02FF7" w:rsidR="00584FBA" w:rsidP="00584FBA" w:rsidRDefault="00B47C90" w14:paraId="d7b1d65" w14:textId="d7b1d65">
      <w:pPr>
        <w:pStyle w:val="Bezproreda"/>
        <w:ind w:left="4248" w:firstLine="708"/>
        <w:jc w:val="both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E02FF7">
        <w:rPr>
          <w:rFonts w:ascii="Arial" w:hAnsi="Arial" w:cs="Arial"/>
          <w:sz w:val="24"/>
          <w:szCs w:val="24"/>
        </w:rPr>
        <w:t>Poslovni broj: 1 St-348/2018</w:t>
      </w:r>
      <w:r w:rsidRPr="00E02FF7" w:rsidR="00AD4B60">
        <w:rPr>
          <w:rFonts w:ascii="Arial" w:hAnsi="Arial" w:cs="Arial"/>
          <w:sz w:val="24"/>
          <w:szCs w:val="24"/>
        </w:rPr>
        <w:t>-</w:t>
      </w:r>
      <w:r w:rsidRPr="00E02FF7">
        <w:rPr>
          <w:rFonts w:ascii="Arial" w:hAnsi="Arial" w:cs="Arial"/>
          <w:sz w:val="24"/>
          <w:szCs w:val="24"/>
        </w:rPr>
        <w:t>91</w:t>
      </w:r>
      <w:r w:rsidRPr="00E02FF7" w:rsidR="00584FBA">
        <w:rPr>
          <w:rFonts w:ascii="Arial" w:hAnsi="Arial" w:cs="Arial"/>
          <w:sz w:val="24"/>
          <w:szCs w:val="24"/>
        </w:rPr>
        <w:t xml:space="preserve">                          </w:t>
      </w:r>
    </w:p>
    <w:p w:rsidRPr="00E02FF7" w:rsidR="00584FBA" w:rsidP="00584FBA" w:rsidRDefault="00584FB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02FF7" w:rsidR="00584FBA" w:rsidP="005D21AB" w:rsidRDefault="00584FB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>Z A P I S N I K</w:t>
      </w:r>
    </w:p>
    <w:p w:rsidRPr="00E02FF7" w:rsidR="00584FBA" w:rsidP="00584FBA" w:rsidRDefault="00B47C9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>od 30</w:t>
      </w:r>
      <w:r w:rsidRPr="00E02FF7" w:rsidR="00EC48A1">
        <w:rPr>
          <w:rFonts w:ascii="Arial" w:hAnsi="Arial" w:cs="Arial"/>
          <w:sz w:val="24"/>
          <w:szCs w:val="24"/>
        </w:rPr>
        <w:t>. rujna</w:t>
      </w:r>
      <w:r w:rsidRPr="00E02FF7" w:rsidR="00AD4B60">
        <w:rPr>
          <w:rFonts w:ascii="Arial" w:hAnsi="Arial" w:cs="Arial"/>
          <w:sz w:val="24"/>
          <w:szCs w:val="24"/>
        </w:rPr>
        <w:t xml:space="preserve"> 2021</w:t>
      </w:r>
      <w:r w:rsidRPr="00E02FF7" w:rsidR="00584FBA">
        <w:rPr>
          <w:rFonts w:ascii="Arial" w:hAnsi="Arial" w:cs="Arial"/>
          <w:sz w:val="24"/>
          <w:szCs w:val="24"/>
        </w:rPr>
        <w:t>. godine</w:t>
      </w:r>
    </w:p>
    <w:p w:rsidRPr="00E02FF7" w:rsidR="00584FBA" w:rsidP="0096765A" w:rsidRDefault="00584FB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>sa diobnog ročišta  održanog kod Trgovačkog suda u Bjelovaru</w:t>
      </w:r>
    </w:p>
    <w:p w:rsidRPr="00E02FF7" w:rsidR="00584FBA" w:rsidP="00584FBA" w:rsidRDefault="00584F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>Prisutni od suda:</w:t>
      </w:r>
    </w:p>
    <w:p w:rsidRPr="00E02FF7" w:rsidR="00EC48A1" w:rsidP="00584FBA" w:rsidRDefault="00584F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 xml:space="preserve">Branka Pleskalt         </w:t>
      </w:r>
      <w:r w:rsidRPr="00E02FF7" w:rsidR="00B47C90">
        <w:rPr>
          <w:rFonts w:ascii="Arial" w:hAnsi="Arial" w:cs="Arial"/>
          <w:sz w:val="24"/>
          <w:szCs w:val="24"/>
        </w:rPr>
        <w:t xml:space="preserve">     </w:t>
      </w:r>
      <w:r w:rsidRPr="00E02FF7" w:rsidR="00B47C90">
        <w:rPr>
          <w:rFonts w:ascii="Arial" w:hAnsi="Arial" w:cs="Arial"/>
          <w:sz w:val="24"/>
          <w:szCs w:val="24"/>
        </w:rPr>
        <w:tab/>
        <w:t xml:space="preserve">Predlagatelj-dužnik: ZLATNI BREGI d.o.o.u stečaju, Donje </w:t>
      </w:r>
    </w:p>
    <w:p w:rsidRPr="00E02FF7" w:rsidR="00584FBA" w:rsidP="00584FBA" w:rsidRDefault="00AD4B6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>sutkinja</w:t>
      </w:r>
      <w:r w:rsidRPr="00E02FF7" w:rsidR="00584FBA">
        <w:rPr>
          <w:rFonts w:ascii="Arial" w:hAnsi="Arial" w:cs="Arial"/>
          <w:sz w:val="24"/>
          <w:szCs w:val="24"/>
        </w:rPr>
        <w:t xml:space="preserve">  </w:t>
      </w:r>
      <w:r w:rsidRPr="00E02FF7">
        <w:rPr>
          <w:rFonts w:ascii="Arial" w:hAnsi="Arial" w:cs="Arial"/>
          <w:sz w:val="24"/>
          <w:szCs w:val="24"/>
        </w:rPr>
        <w:t xml:space="preserve"> </w:t>
      </w:r>
      <w:r w:rsidRPr="00E02FF7" w:rsidR="00EC48A1">
        <w:rPr>
          <w:rFonts w:ascii="Arial" w:hAnsi="Arial" w:cs="Arial"/>
          <w:sz w:val="24"/>
          <w:szCs w:val="24"/>
        </w:rPr>
        <w:t xml:space="preserve">                     </w:t>
      </w:r>
      <w:r w:rsidRPr="00E02FF7" w:rsidR="00EC48A1">
        <w:rPr>
          <w:rFonts w:ascii="Arial" w:hAnsi="Arial" w:cs="Arial"/>
          <w:sz w:val="24"/>
          <w:szCs w:val="24"/>
        </w:rPr>
        <w:tab/>
        <w:t xml:space="preserve">                                </w:t>
      </w:r>
      <w:r w:rsidRPr="00E02FF7" w:rsidR="00B47C90">
        <w:rPr>
          <w:rFonts w:ascii="Arial" w:hAnsi="Arial" w:cs="Arial"/>
          <w:sz w:val="24"/>
          <w:szCs w:val="24"/>
        </w:rPr>
        <w:t xml:space="preserve">    Vino</w:t>
      </w:r>
    </w:p>
    <w:p w:rsidRPr="00E02FF7" w:rsidR="00584FBA" w:rsidP="00584FBA" w:rsidRDefault="00584FBA">
      <w:pPr>
        <w:pStyle w:val="Bezproreda"/>
        <w:ind w:left="3165"/>
        <w:jc w:val="both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 xml:space="preserve">  Radi: stečajnog postupka</w:t>
      </w:r>
    </w:p>
    <w:p w:rsidRPr="00E02FF7" w:rsidR="00584FBA" w:rsidP="00584FBA" w:rsidRDefault="00584F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>Vesna Dragišić</w:t>
      </w:r>
    </w:p>
    <w:p w:rsidRPr="00E02FF7" w:rsidR="00584FBA" w:rsidP="00584FBA" w:rsidRDefault="00584F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>zapisničar</w:t>
      </w:r>
    </w:p>
    <w:p w:rsidRPr="00E02FF7" w:rsidR="00584FBA" w:rsidP="00584FBA" w:rsidRDefault="00584FB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02FF7" w:rsidR="00584FBA" w:rsidP="005D21AB" w:rsidRDefault="00AD4B60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>Sutkinja</w:t>
      </w:r>
      <w:r w:rsidRPr="00E02FF7" w:rsidR="00584FBA">
        <w:rPr>
          <w:rFonts w:ascii="Arial" w:hAnsi="Arial" w:cs="Arial"/>
          <w:sz w:val="24"/>
          <w:szCs w:val="24"/>
        </w:rPr>
        <w:t xml:space="preserve">  otvara </w:t>
      </w:r>
      <w:r w:rsidRPr="00E02FF7" w:rsidR="00EC48A1">
        <w:rPr>
          <w:rFonts w:ascii="Arial" w:hAnsi="Arial" w:cs="Arial"/>
          <w:sz w:val="24"/>
          <w:szCs w:val="24"/>
        </w:rPr>
        <w:t>današnje diobno ročište  u  10,0</w:t>
      </w:r>
      <w:r w:rsidRPr="00E02FF7" w:rsidR="00584FBA">
        <w:rPr>
          <w:rFonts w:ascii="Arial" w:hAnsi="Arial" w:cs="Arial"/>
          <w:sz w:val="24"/>
          <w:szCs w:val="24"/>
        </w:rPr>
        <w:t>0 sati, te objavljuje predmet raspravljanja.</w:t>
      </w:r>
    </w:p>
    <w:p w:rsidRPr="00E02FF7" w:rsidR="00584FBA" w:rsidP="00584FBA" w:rsidRDefault="00584F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>Konstatira se da su pristupili:</w:t>
      </w:r>
    </w:p>
    <w:p w:rsidRPr="00E02FF7" w:rsidR="00584FBA" w:rsidP="00584FBA" w:rsidRDefault="00584FB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 xml:space="preserve">       </w:t>
      </w:r>
    </w:p>
    <w:p w:rsidRPr="00E02FF7" w:rsidR="00584FBA" w:rsidP="0096765A" w:rsidRDefault="00584FB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>Za  stečajnog dužnika: ste</w:t>
      </w:r>
      <w:r w:rsidRPr="00E02FF7" w:rsidR="00B47C90">
        <w:rPr>
          <w:rFonts w:ascii="Arial" w:hAnsi="Arial" w:cs="Arial"/>
          <w:sz w:val="24"/>
          <w:szCs w:val="24"/>
        </w:rPr>
        <w:t>čajna upraviteljica Ivana Kalkan</w:t>
      </w:r>
    </w:p>
    <w:p w:rsidRPr="00E02FF7" w:rsidR="001F685A" w:rsidP="00584FBA" w:rsidRDefault="00752CC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ab/>
        <w:t xml:space="preserve">Za vjerovnika </w:t>
      </w:r>
      <w:r w:rsidRPr="00E02FF7" w:rsidR="00980C98">
        <w:rPr>
          <w:rFonts w:ascii="Arial" w:hAnsi="Arial" w:cs="Arial"/>
          <w:sz w:val="24"/>
          <w:szCs w:val="24"/>
        </w:rPr>
        <w:t>Republiku</w:t>
      </w:r>
      <w:r w:rsidRPr="00E02FF7" w:rsidR="005D21AB">
        <w:rPr>
          <w:rFonts w:ascii="Arial" w:hAnsi="Arial" w:cs="Arial"/>
          <w:sz w:val="24"/>
          <w:szCs w:val="24"/>
        </w:rPr>
        <w:t xml:space="preserve"> Hrvatsku z.z. Alica Čretnik VIšić zamjenica</w:t>
      </w:r>
      <w:r w:rsidRPr="00E02FF7" w:rsidR="00980C98">
        <w:rPr>
          <w:rFonts w:ascii="Arial" w:hAnsi="Arial" w:cs="Arial"/>
          <w:sz w:val="24"/>
          <w:szCs w:val="24"/>
        </w:rPr>
        <w:t xml:space="preserve"> županijskog državnog odvjetnika u Bjelov</w:t>
      </w:r>
      <w:r w:rsidRPr="00E02FF7" w:rsidR="005D21AB">
        <w:rPr>
          <w:rFonts w:ascii="Arial" w:hAnsi="Arial" w:cs="Arial"/>
          <w:sz w:val="24"/>
          <w:szCs w:val="24"/>
        </w:rPr>
        <w:t>a</w:t>
      </w:r>
      <w:r w:rsidRPr="00E02FF7" w:rsidR="00980C98">
        <w:rPr>
          <w:rFonts w:ascii="Arial" w:hAnsi="Arial" w:cs="Arial"/>
          <w:sz w:val="24"/>
          <w:szCs w:val="24"/>
        </w:rPr>
        <w:t>ru</w:t>
      </w:r>
    </w:p>
    <w:p w:rsidR="00752CC3" w:rsidP="00584FBA" w:rsidRDefault="00752CC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3D27E6" w:rsidP="00584FBA" w:rsidRDefault="003D27E6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Za razlučnog vjerovnika Hrvatsku banku za obnovu i razvitak po pun. Ivani Lokas</w:t>
      </w:r>
    </w:p>
    <w:p w:rsidRPr="00E02FF7" w:rsidR="003D27E6" w:rsidP="00584FBA" w:rsidRDefault="003D27E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02FF7" w:rsidR="00584FBA" w:rsidP="00AD4B60" w:rsidRDefault="00584FBA">
      <w:pPr>
        <w:pStyle w:val="Default"/>
        <w:rPr>
          <w:rFonts w:ascii="Arial" w:hAnsi="Arial" w:cs="Arial"/>
        </w:rPr>
      </w:pPr>
      <w:r w:rsidRPr="00E02FF7">
        <w:rPr>
          <w:rFonts w:ascii="Arial" w:hAnsi="Arial" w:cs="Arial"/>
        </w:rPr>
        <w:t xml:space="preserve"> </w:t>
      </w:r>
      <w:r w:rsidRPr="00E02FF7">
        <w:rPr>
          <w:rFonts w:ascii="Arial" w:hAnsi="Arial" w:cs="Arial"/>
        </w:rPr>
        <w:tab/>
        <w:t>Sutkinja konstatira da je predmet današnjeg ročišta dioba iznosa ostvarenog prodajom ne</w:t>
      </w:r>
      <w:r w:rsidRPr="00E02FF7" w:rsidR="00E02FF7">
        <w:rPr>
          <w:rFonts w:ascii="Arial" w:hAnsi="Arial" w:cs="Arial"/>
        </w:rPr>
        <w:t>kretnina i to:  kčbr. 328/1, upisane u zk.ul. br. 449, k.o. 315257, Škarićevo, kčbr. 325/2, upisane u zk.ul. 1006, k.o. 315257, Škarićevo, kčbr. 334, upisne u zk.ul. 1006, k.o. 315257, Škarićevo, kčbr. 433/3, upisne u zk.ul. 1147, k.o. k.o. 315257, Škarićevo, kčbr. 11/1, upisane u zk.ul. 1180, k.o. 315257, Škarićevo, kčbr. 323/3, upisane u zk.ul. 1438, k.o. 315257, Škarićevo, kčbr. 330/1, upisane u zk.ul. 1439, k.o. 315257, Škarićevo, kčbr. 329/1, upisane u zk.ul. 1505, k.o. 315257, Škarićevo, kčbr. 328/2, upisane u zk.ul. 1642, k.o. 315257, Škarićevo, kčbr. 323/1, upisane u zk.ul. 1811, k.o. 315257, Škarićevo, kčbr. 324, upisane u zk.ul. 1811, k.o. 315257, Škarićevo, kčbr. 331, upisane u zk.ul. 1811, k.o. 315257, Škarićevo, kčbr. 333, upisane u zk.ul. 1811, k.o. 315257, Škarićevo, kčbr. 430,upisane u zk.ul. 1812, k.o. 315257, Škarićevo, kčbr. 323/2, upisane u zk.ul. 1813, k.o. 315257, Škarićevo, kčbr. 325/3, upisane u zk.ul. 1813, k.o. 315257, Škarićevo, kčbr. 329/2, upisane u zk.ul. 1813, k.o. 315257, Škarićevo, kčbr. 325/1, upisane u zk.ul. 1821, k.o. 315257, Škarićevo, kčbr. 326/1, upisane u zk.ul. 1821, k.o. 315257, Škarićevo, kčbr. 332, upisane u zk.ul. 1825, k.o. 315257, Škarićevo, kčbr. 323/4,upisane u zk.ul. 1979, k.o. 315257, Škarićevo, kčbr. 330/3,upisane u zk.ul. 1980, k.o. 315257, Škarićevo, čkbr. 326/2, upisane u zk. ul. br. 16</w:t>
      </w:r>
      <w:r w:rsidR="001F685A">
        <w:rPr>
          <w:rFonts w:ascii="Arial" w:hAnsi="Arial" w:cs="Arial"/>
        </w:rPr>
        <w:t>41 k.o. Škarićevo, te pokretnina i životinja</w:t>
      </w:r>
      <w:r w:rsidRPr="00E02FF7" w:rsidR="00E02FF7">
        <w:rPr>
          <w:rFonts w:ascii="Arial" w:hAnsi="Arial" w:cs="Arial"/>
        </w:rPr>
        <w:t xml:space="preserve"> u iznosu od 7.278.464,41</w:t>
      </w:r>
      <w:r w:rsidR="003975C9">
        <w:rPr>
          <w:rFonts w:ascii="Arial" w:hAnsi="Arial" w:cs="Arial"/>
        </w:rPr>
        <w:t xml:space="preserve"> kunu.</w:t>
      </w:r>
    </w:p>
    <w:p w:rsidRPr="00E02FF7" w:rsidR="00584FBA" w:rsidP="00584FBA" w:rsidRDefault="00584FBA">
      <w:pPr>
        <w:pStyle w:val="Bezproreda"/>
        <w:rPr>
          <w:rFonts w:ascii="Arial" w:hAnsi="Arial" w:cs="Arial"/>
          <w:sz w:val="24"/>
          <w:szCs w:val="24"/>
        </w:rPr>
      </w:pPr>
    </w:p>
    <w:p w:rsidR="003975C9" w:rsidP="00584FBA" w:rsidRDefault="00584FBA">
      <w:pPr>
        <w:pStyle w:val="Bezproreda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ab/>
      </w:r>
      <w:r w:rsidR="00830574">
        <w:rPr>
          <w:rFonts w:ascii="Arial" w:hAnsi="Arial" w:cs="Arial"/>
          <w:sz w:val="24"/>
          <w:szCs w:val="24"/>
        </w:rPr>
        <w:t>Stečajna</w:t>
      </w:r>
      <w:r w:rsidRPr="00E02FF7">
        <w:rPr>
          <w:rFonts w:ascii="Arial" w:hAnsi="Arial" w:cs="Arial"/>
          <w:sz w:val="24"/>
          <w:szCs w:val="24"/>
        </w:rPr>
        <w:t xml:space="preserve"> upravitelj</w:t>
      </w:r>
      <w:r w:rsidR="00830574">
        <w:rPr>
          <w:rFonts w:ascii="Arial" w:hAnsi="Arial" w:cs="Arial"/>
          <w:sz w:val="24"/>
          <w:szCs w:val="24"/>
        </w:rPr>
        <w:t>ica</w:t>
      </w:r>
      <w:r w:rsidRPr="00E02FF7">
        <w:rPr>
          <w:rFonts w:ascii="Arial" w:hAnsi="Arial" w:cs="Arial"/>
          <w:sz w:val="24"/>
          <w:szCs w:val="24"/>
        </w:rPr>
        <w:t xml:space="preserve"> je na spis </w:t>
      </w:r>
      <w:r w:rsidRPr="00E02FF7" w:rsidR="00CC1487">
        <w:rPr>
          <w:rFonts w:ascii="Arial" w:hAnsi="Arial" w:cs="Arial"/>
          <w:sz w:val="24"/>
          <w:szCs w:val="24"/>
        </w:rPr>
        <w:t>d</w:t>
      </w:r>
      <w:r w:rsidR="00830574">
        <w:rPr>
          <w:rFonts w:ascii="Arial" w:hAnsi="Arial" w:cs="Arial"/>
          <w:sz w:val="24"/>
          <w:szCs w:val="24"/>
        </w:rPr>
        <w:t>ostavila konačni</w:t>
      </w:r>
      <w:r w:rsidRPr="00E02FF7" w:rsidR="00EC48A1">
        <w:rPr>
          <w:rFonts w:ascii="Arial" w:hAnsi="Arial" w:cs="Arial"/>
          <w:sz w:val="24"/>
          <w:szCs w:val="24"/>
        </w:rPr>
        <w:t xml:space="preserve"> prijedlog diobe dana</w:t>
      </w:r>
      <w:r w:rsidR="003975C9">
        <w:rPr>
          <w:rFonts w:ascii="Arial" w:hAnsi="Arial" w:cs="Arial"/>
          <w:sz w:val="24"/>
          <w:szCs w:val="24"/>
        </w:rPr>
        <w:t xml:space="preserve"> 19. srpnja</w:t>
      </w:r>
      <w:r w:rsidRPr="00E02FF7" w:rsidR="00CC1487">
        <w:rPr>
          <w:rFonts w:ascii="Arial" w:hAnsi="Arial" w:cs="Arial"/>
          <w:sz w:val="24"/>
          <w:szCs w:val="24"/>
        </w:rPr>
        <w:t xml:space="preserve"> 20</w:t>
      </w:r>
      <w:r w:rsidRPr="00E02FF7" w:rsidR="00AD4B60">
        <w:rPr>
          <w:rFonts w:ascii="Arial" w:hAnsi="Arial" w:cs="Arial"/>
          <w:sz w:val="24"/>
          <w:szCs w:val="24"/>
        </w:rPr>
        <w:t>21</w:t>
      </w:r>
      <w:r w:rsidRPr="00E02FF7">
        <w:rPr>
          <w:rFonts w:ascii="Arial" w:hAnsi="Arial" w:cs="Arial"/>
          <w:sz w:val="24"/>
          <w:szCs w:val="24"/>
        </w:rPr>
        <w:t>. godine</w:t>
      </w:r>
      <w:r w:rsidRPr="00E02FF7" w:rsidR="00752CC3">
        <w:rPr>
          <w:rFonts w:ascii="Arial" w:hAnsi="Arial" w:cs="Arial"/>
          <w:sz w:val="24"/>
          <w:szCs w:val="24"/>
        </w:rPr>
        <w:t xml:space="preserve"> koji prijedlog je objavljen na e-</w:t>
      </w:r>
      <w:r w:rsidRPr="00E02FF7" w:rsidR="00EC48A1">
        <w:rPr>
          <w:rFonts w:ascii="Arial" w:hAnsi="Arial" w:cs="Arial"/>
          <w:sz w:val="24"/>
          <w:szCs w:val="24"/>
        </w:rPr>
        <w:t>oglasnoj ploči ovog suda dana 2</w:t>
      </w:r>
      <w:r w:rsidR="003975C9">
        <w:rPr>
          <w:rFonts w:ascii="Arial" w:hAnsi="Arial" w:cs="Arial"/>
          <w:sz w:val="24"/>
          <w:szCs w:val="24"/>
        </w:rPr>
        <w:t>3. kolovoza</w:t>
      </w:r>
      <w:r w:rsidR="00830574">
        <w:rPr>
          <w:rFonts w:ascii="Arial" w:hAnsi="Arial" w:cs="Arial"/>
          <w:sz w:val="24"/>
          <w:szCs w:val="24"/>
        </w:rPr>
        <w:t xml:space="preserve"> 2021. godine, u</w:t>
      </w:r>
      <w:r w:rsidRPr="00E02FF7" w:rsidR="00F73418">
        <w:rPr>
          <w:rFonts w:ascii="Arial" w:hAnsi="Arial" w:cs="Arial"/>
          <w:sz w:val="24"/>
          <w:szCs w:val="24"/>
        </w:rPr>
        <w:t xml:space="preserve"> kom</w:t>
      </w:r>
      <w:r w:rsidRPr="00E02FF7" w:rsidR="00752CC3">
        <w:rPr>
          <w:rFonts w:ascii="Arial" w:hAnsi="Arial" w:cs="Arial"/>
          <w:sz w:val="24"/>
          <w:szCs w:val="24"/>
        </w:rPr>
        <w:t xml:space="preserve"> </w:t>
      </w:r>
      <w:r w:rsidR="003975C9">
        <w:rPr>
          <w:rFonts w:ascii="Arial" w:hAnsi="Arial" w:cs="Arial"/>
          <w:sz w:val="24"/>
          <w:szCs w:val="24"/>
        </w:rPr>
        <w:t>navodi da su gore navedene nekretnine, pokretnine i životinje</w:t>
      </w:r>
      <w:r w:rsidRPr="00E02FF7">
        <w:rPr>
          <w:rFonts w:ascii="Arial" w:hAnsi="Arial" w:cs="Arial"/>
          <w:sz w:val="24"/>
          <w:szCs w:val="24"/>
        </w:rPr>
        <w:t xml:space="preserve"> prodana </w:t>
      </w:r>
      <w:r w:rsidRPr="00E02FF7" w:rsidR="00AD4B60">
        <w:rPr>
          <w:rFonts w:ascii="Arial" w:hAnsi="Arial" w:cs="Arial"/>
          <w:sz w:val="24"/>
          <w:szCs w:val="24"/>
        </w:rPr>
        <w:t xml:space="preserve">kupcu </w:t>
      </w:r>
      <w:r w:rsidR="003975C9">
        <w:rPr>
          <w:rFonts w:ascii="Arial" w:hAnsi="Arial" w:cs="Arial"/>
          <w:sz w:val="24"/>
          <w:szCs w:val="24"/>
        </w:rPr>
        <w:t>PTP-Zaprešić d.o.o. Zaprešić</w:t>
      </w:r>
      <w:r w:rsidRPr="00E02FF7" w:rsidR="00AD4B60">
        <w:rPr>
          <w:rFonts w:ascii="Arial" w:hAnsi="Arial" w:cs="Arial"/>
          <w:sz w:val="24"/>
          <w:szCs w:val="24"/>
        </w:rPr>
        <w:t xml:space="preserve"> za iznos </w:t>
      </w:r>
      <w:r w:rsidR="003975C9">
        <w:rPr>
          <w:rFonts w:ascii="Arial" w:hAnsi="Arial" w:cs="Arial"/>
          <w:sz w:val="24"/>
          <w:szCs w:val="24"/>
        </w:rPr>
        <w:t>od 7.278.464,41</w:t>
      </w:r>
      <w:r w:rsidRPr="00E02FF7" w:rsidR="00752CC3">
        <w:rPr>
          <w:rFonts w:ascii="Arial" w:hAnsi="Arial" w:cs="Arial"/>
          <w:sz w:val="24"/>
          <w:szCs w:val="24"/>
        </w:rPr>
        <w:t xml:space="preserve"> kuna. Nadalje</w:t>
      </w:r>
      <w:r w:rsidRPr="00E02FF7" w:rsidR="00AD4B60">
        <w:rPr>
          <w:rFonts w:ascii="Arial" w:hAnsi="Arial" w:cs="Arial"/>
          <w:sz w:val="24"/>
          <w:szCs w:val="24"/>
        </w:rPr>
        <w:t xml:space="preserve"> pre</w:t>
      </w:r>
      <w:r w:rsidRPr="00E02FF7" w:rsidR="00EC48A1">
        <w:rPr>
          <w:rFonts w:ascii="Arial" w:hAnsi="Arial" w:cs="Arial"/>
          <w:sz w:val="24"/>
          <w:szCs w:val="24"/>
        </w:rPr>
        <w:t>dlaže da se</w:t>
      </w:r>
      <w:r w:rsidR="003975C9">
        <w:rPr>
          <w:rFonts w:ascii="Arial" w:hAnsi="Arial" w:cs="Arial"/>
          <w:sz w:val="24"/>
          <w:szCs w:val="24"/>
        </w:rPr>
        <w:t xml:space="preserve"> od ostvarene kupo</w:t>
      </w:r>
      <w:r w:rsidR="00531099">
        <w:rPr>
          <w:rFonts w:ascii="Arial" w:hAnsi="Arial" w:cs="Arial"/>
          <w:sz w:val="24"/>
          <w:szCs w:val="24"/>
        </w:rPr>
        <w:t>vine izdvoji iznos od 853.881,00</w:t>
      </w:r>
      <w:r w:rsidR="003975C9">
        <w:rPr>
          <w:rFonts w:ascii="Arial" w:hAnsi="Arial" w:cs="Arial"/>
          <w:sz w:val="24"/>
          <w:szCs w:val="24"/>
        </w:rPr>
        <w:t xml:space="preserve"> kunu koji se sastoji od iznosa od </w:t>
      </w:r>
      <w:r w:rsidR="00531099">
        <w:rPr>
          <w:rFonts w:ascii="Arial" w:hAnsi="Arial" w:cs="Arial"/>
          <w:sz w:val="24"/>
          <w:szCs w:val="24"/>
        </w:rPr>
        <w:t>682.503,20</w:t>
      </w:r>
      <w:r w:rsidR="003975C9">
        <w:rPr>
          <w:rFonts w:ascii="Arial" w:hAnsi="Arial" w:cs="Arial"/>
          <w:sz w:val="24"/>
          <w:szCs w:val="24"/>
        </w:rPr>
        <w:t xml:space="preserve"> kuna na ime troškova unovčenja imovine te iznosa od 171.377,80 kuna na ime unovčenja neopterećenih pokretnina, a </w:t>
      </w:r>
      <w:r w:rsidR="003975C9">
        <w:rPr>
          <w:rFonts w:ascii="Arial" w:hAnsi="Arial" w:cs="Arial"/>
          <w:sz w:val="24"/>
          <w:szCs w:val="24"/>
        </w:rPr>
        <w:lastRenderedPageBreak/>
        <w:t xml:space="preserve">iznosom od </w:t>
      </w:r>
      <w:r w:rsidR="00531099">
        <w:rPr>
          <w:rFonts w:ascii="Arial" w:hAnsi="Arial" w:cs="Arial"/>
          <w:sz w:val="24"/>
          <w:szCs w:val="24"/>
        </w:rPr>
        <w:t>6.424.583,41</w:t>
      </w:r>
      <w:r w:rsidR="003975C9">
        <w:rPr>
          <w:rFonts w:ascii="Arial" w:hAnsi="Arial" w:cs="Arial"/>
          <w:sz w:val="24"/>
          <w:szCs w:val="24"/>
        </w:rPr>
        <w:t xml:space="preserve"> kuna </w:t>
      </w:r>
      <w:r w:rsidR="00830574">
        <w:rPr>
          <w:rFonts w:ascii="Arial" w:hAnsi="Arial" w:cs="Arial"/>
          <w:sz w:val="24"/>
          <w:szCs w:val="24"/>
        </w:rPr>
        <w:t xml:space="preserve">da se </w:t>
      </w:r>
      <w:r w:rsidR="003975C9">
        <w:rPr>
          <w:rFonts w:ascii="Arial" w:hAnsi="Arial" w:cs="Arial"/>
          <w:sz w:val="24"/>
          <w:szCs w:val="24"/>
        </w:rPr>
        <w:t xml:space="preserve">namiri prvo upisani razlučni vjerovnik Hrvatska banka za obnovu i razvitak Zagreb. </w:t>
      </w:r>
    </w:p>
    <w:p w:rsidRPr="00E02FF7" w:rsidR="00A618CE" w:rsidP="00584FBA" w:rsidRDefault="00A618CE">
      <w:pPr>
        <w:pStyle w:val="Bezproreda"/>
        <w:rPr>
          <w:rFonts w:ascii="Arial" w:hAnsi="Arial" w:cs="Arial"/>
          <w:sz w:val="24"/>
          <w:szCs w:val="24"/>
        </w:rPr>
      </w:pPr>
    </w:p>
    <w:p w:rsidRPr="00E02FF7" w:rsidR="006D1A39" w:rsidP="00584FBA" w:rsidRDefault="003975C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Stečajna</w:t>
      </w:r>
      <w:r w:rsidRPr="00E02FF7" w:rsidR="006D1A39">
        <w:rPr>
          <w:rFonts w:ascii="Arial" w:hAnsi="Arial" w:cs="Arial"/>
          <w:sz w:val="24"/>
          <w:szCs w:val="24"/>
        </w:rPr>
        <w:t xml:space="preserve"> upravitelj</w:t>
      </w:r>
      <w:r>
        <w:rPr>
          <w:rFonts w:ascii="Arial" w:hAnsi="Arial" w:cs="Arial"/>
          <w:sz w:val="24"/>
          <w:szCs w:val="24"/>
        </w:rPr>
        <w:t>ica</w:t>
      </w:r>
      <w:r w:rsidRPr="00E02FF7" w:rsidR="006D1A39">
        <w:rPr>
          <w:rFonts w:ascii="Arial" w:hAnsi="Arial" w:cs="Arial"/>
          <w:sz w:val="24"/>
          <w:szCs w:val="24"/>
        </w:rPr>
        <w:t xml:space="preserve"> izjavljuje da ostaj</w:t>
      </w:r>
      <w:r w:rsidRPr="00E02FF7" w:rsidR="00D65CF6">
        <w:rPr>
          <w:rFonts w:ascii="Arial" w:hAnsi="Arial" w:cs="Arial"/>
          <w:sz w:val="24"/>
          <w:szCs w:val="24"/>
        </w:rPr>
        <w:t>e u cijelosti kod pismenog danog</w:t>
      </w:r>
      <w:r w:rsidRPr="00E02FF7" w:rsidR="00F73418">
        <w:rPr>
          <w:rFonts w:ascii="Arial" w:hAnsi="Arial" w:cs="Arial"/>
          <w:sz w:val="24"/>
          <w:szCs w:val="24"/>
        </w:rPr>
        <w:t xml:space="preserve"> prijedloga diobe te navodi da je unovčena sva imovina stečajnog dužnika.</w:t>
      </w:r>
    </w:p>
    <w:p w:rsidRPr="00E02FF7" w:rsidR="006D1A39" w:rsidP="00584FBA" w:rsidRDefault="006D1A39">
      <w:pPr>
        <w:pStyle w:val="Bezproreda"/>
        <w:rPr>
          <w:rFonts w:ascii="Arial" w:hAnsi="Arial" w:cs="Arial"/>
          <w:sz w:val="24"/>
          <w:szCs w:val="24"/>
        </w:rPr>
      </w:pPr>
    </w:p>
    <w:p w:rsidRPr="00E02FF7" w:rsidR="006D1A39" w:rsidP="00584FBA" w:rsidRDefault="006D1A39">
      <w:pPr>
        <w:pStyle w:val="Bezproreda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ab/>
        <w:t>Konstatira se da nitko od vjerovnika nije do današnjeg ročišta stavio na prijedlog diobe nikakav prigovor.</w:t>
      </w:r>
    </w:p>
    <w:p w:rsidR="006D1A39" w:rsidP="00584FBA" w:rsidRDefault="006D1A39">
      <w:pPr>
        <w:pStyle w:val="Bezproreda"/>
        <w:rPr>
          <w:rFonts w:ascii="Arial" w:hAnsi="Arial" w:cs="Arial"/>
          <w:sz w:val="24"/>
          <w:szCs w:val="24"/>
        </w:rPr>
      </w:pPr>
    </w:p>
    <w:p w:rsidR="00DC75EB" w:rsidP="00584FBA" w:rsidRDefault="001F685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Vjerovnik Republike Hrvatske izjavljuje da je suglasan s prijedlogom stečajne upraviteljice te nema primjedbi.</w:t>
      </w:r>
    </w:p>
    <w:p w:rsidRPr="00E02FF7" w:rsidR="00DC75EB" w:rsidP="00584FBA" w:rsidRDefault="00DC75EB">
      <w:pPr>
        <w:pStyle w:val="Bezproreda"/>
        <w:rPr>
          <w:rFonts w:ascii="Arial" w:hAnsi="Arial" w:cs="Arial"/>
          <w:sz w:val="24"/>
          <w:szCs w:val="24"/>
        </w:rPr>
      </w:pPr>
    </w:p>
    <w:p w:rsidRPr="00E02FF7" w:rsidR="00584FBA" w:rsidP="00584FBA" w:rsidRDefault="00584FB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 xml:space="preserve">Nakon toga sutkinja donosi slijedeće </w:t>
      </w:r>
    </w:p>
    <w:p w:rsidRPr="00E02FF7" w:rsidR="00584FBA" w:rsidP="00584FBA" w:rsidRDefault="00584FBA">
      <w:pPr>
        <w:pStyle w:val="Bezproreda"/>
        <w:rPr>
          <w:rFonts w:ascii="Arial" w:hAnsi="Arial" w:cs="Arial"/>
          <w:sz w:val="24"/>
          <w:szCs w:val="24"/>
        </w:rPr>
      </w:pPr>
    </w:p>
    <w:p w:rsidRPr="00E02FF7" w:rsidR="00584FBA" w:rsidP="00584FBA" w:rsidRDefault="00584FB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>R j e š e n j e</w:t>
      </w:r>
    </w:p>
    <w:p w:rsidRPr="00E02FF7" w:rsidR="00584FBA" w:rsidP="00584FBA" w:rsidRDefault="00584FBA">
      <w:pPr>
        <w:pStyle w:val="Bezproreda"/>
        <w:rPr>
          <w:rFonts w:ascii="Arial" w:hAnsi="Arial" w:cs="Arial"/>
          <w:sz w:val="24"/>
          <w:szCs w:val="24"/>
        </w:rPr>
      </w:pPr>
    </w:p>
    <w:p w:rsidRPr="00E02FF7" w:rsidR="00584FBA" w:rsidP="00752CC3" w:rsidRDefault="00752CC3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>Rješenje o namirenju uslijediti će u pisanom otpravku.</w:t>
      </w:r>
    </w:p>
    <w:p w:rsidRPr="00E02FF7" w:rsidR="00752CC3" w:rsidP="00752CC3" w:rsidRDefault="00752CC3">
      <w:pPr>
        <w:pStyle w:val="Bezproreda"/>
        <w:rPr>
          <w:rFonts w:ascii="Arial" w:hAnsi="Arial" w:cs="Arial"/>
          <w:sz w:val="24"/>
          <w:szCs w:val="24"/>
        </w:rPr>
      </w:pPr>
    </w:p>
    <w:p w:rsidRPr="00E02FF7" w:rsidR="001A1B1D" w:rsidRDefault="00584FBA">
      <w:pPr>
        <w:rPr>
          <w:rFonts w:ascii="Arial" w:hAnsi="Arial" w:cs="Arial"/>
          <w:sz w:val="24"/>
          <w:szCs w:val="24"/>
        </w:rPr>
      </w:pPr>
      <w:r w:rsidRPr="00E02FF7">
        <w:rPr>
          <w:rFonts w:ascii="Arial" w:hAnsi="Arial" w:cs="Arial"/>
          <w:sz w:val="24"/>
          <w:szCs w:val="24"/>
        </w:rPr>
        <w:tab/>
      </w:r>
      <w:r w:rsidRPr="00E02FF7" w:rsidR="00C50CB7">
        <w:rPr>
          <w:rFonts w:ascii="Arial" w:hAnsi="Arial" w:cs="Arial"/>
          <w:sz w:val="24"/>
          <w:szCs w:val="24"/>
        </w:rPr>
        <w:t>Dovršeno u 10,15</w:t>
      </w:r>
      <w:r w:rsidRPr="00E02FF7">
        <w:rPr>
          <w:rFonts w:ascii="Arial" w:hAnsi="Arial" w:cs="Arial"/>
          <w:sz w:val="24"/>
          <w:szCs w:val="24"/>
        </w:rPr>
        <w:t xml:space="preserve"> sati. </w:t>
      </w:r>
    </w:p>
    <w:sectPr w:rsidRPr="00E02FF7" w:rsidR="001A1B1D" w:rsidSect="00CC1487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1A05" w:rsidP="00CC1487" w:rsidRDefault="00981A05">
      <w:pPr>
        <w:spacing w:after="0" w:line="240" w:lineRule="auto"/>
      </w:pPr>
      <w:r>
        <w:separator/>
      </w:r>
    </w:p>
  </w:endnote>
  <w:endnote w:type="continuationSeparator" w:id="0">
    <w:p w:rsidR="00981A05" w:rsidP="00CC1487" w:rsidRDefault="00981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1A05" w:rsidP="00CC1487" w:rsidRDefault="00981A05">
      <w:pPr>
        <w:spacing w:after="0" w:line="240" w:lineRule="auto"/>
      </w:pPr>
      <w:r>
        <w:separator/>
      </w:r>
    </w:p>
  </w:footnote>
  <w:footnote w:type="continuationSeparator" w:id="0">
    <w:p w:rsidR="00981A05" w:rsidP="00CC1487" w:rsidRDefault="00981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2720822"/>
      <w:docPartObj>
        <w:docPartGallery w:val="Page Numbers (Top of Page)"/>
        <w:docPartUnique/>
      </w:docPartObj>
    </w:sdtPr>
    <w:sdtEndPr/>
    <w:sdtContent>
      <w:p w:rsidR="00CC1487" w:rsidRDefault="00CC14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E54">
          <w:rPr>
            <w:noProof/>
          </w:rPr>
          <w:t>2</w:t>
        </w:r>
        <w:r>
          <w:fldChar w:fldCharType="end"/>
        </w:r>
      </w:p>
    </w:sdtContent>
  </w:sdt>
  <w:p w:rsidR="00CC1487" w:rsidRDefault="00CC148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91915"/>
    <w:multiLevelType w:val="hybridMultilevel"/>
    <w:tmpl w:val="F4C495A4"/>
    <w:lvl w:ilvl="0" w:tplc="1882987A"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BA"/>
    <w:rsid w:val="001A1B1D"/>
    <w:rsid w:val="001F685A"/>
    <w:rsid w:val="002202A8"/>
    <w:rsid w:val="0036655B"/>
    <w:rsid w:val="003975C9"/>
    <w:rsid w:val="003D27E6"/>
    <w:rsid w:val="00482F28"/>
    <w:rsid w:val="00485C9D"/>
    <w:rsid w:val="00531099"/>
    <w:rsid w:val="005773B9"/>
    <w:rsid w:val="00584FBA"/>
    <w:rsid w:val="0058618F"/>
    <w:rsid w:val="005D21AB"/>
    <w:rsid w:val="006D1A39"/>
    <w:rsid w:val="00752CC3"/>
    <w:rsid w:val="007842A6"/>
    <w:rsid w:val="00790555"/>
    <w:rsid w:val="00830574"/>
    <w:rsid w:val="0096765A"/>
    <w:rsid w:val="00980C98"/>
    <w:rsid w:val="00981A05"/>
    <w:rsid w:val="00A20958"/>
    <w:rsid w:val="00A618CE"/>
    <w:rsid w:val="00AC3E30"/>
    <w:rsid w:val="00AD4B60"/>
    <w:rsid w:val="00AE2E83"/>
    <w:rsid w:val="00B357CE"/>
    <w:rsid w:val="00B47C90"/>
    <w:rsid w:val="00C368B5"/>
    <w:rsid w:val="00C50CB7"/>
    <w:rsid w:val="00C84CD4"/>
    <w:rsid w:val="00C9529F"/>
    <w:rsid w:val="00CC1487"/>
    <w:rsid w:val="00CE0E54"/>
    <w:rsid w:val="00D65CF6"/>
    <w:rsid w:val="00DC75EB"/>
    <w:rsid w:val="00E02FF7"/>
    <w:rsid w:val="00E61FB9"/>
    <w:rsid w:val="00EC48A1"/>
    <w:rsid w:val="00F30BAC"/>
    <w:rsid w:val="00F52161"/>
    <w:rsid w:val="00F7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84FBA"/>
    <w:rPr>
      <w:rFonts w:eastAsiaTheme="minorEastAsia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584FBA"/>
    <w:pPr>
      <w:spacing w:after="0" w:line="240" w:lineRule="auto"/>
    </w:pPr>
  </w:style>
  <w:style w:type="paragraph" w:styleId="Default" w:customStyle="true">
    <w:name w:val="Default"/>
    <w:rsid w:val="00B357CE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CC148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C1487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C148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C1487"/>
    <w:rPr>
      <w:rFonts w:eastAsiaTheme="minorEastAsia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30B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0BA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0BAC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0BAC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0BAC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BA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584FBA"/>
    <w:pPr>
      <w:spacing w:after="0" w:line="240" w:lineRule="auto"/>
    </w:pPr>
  </w:style>
  <w:style w:customStyle="1" w:styleId="Default" w:type="paragraph">
    <w:name w:val="Default"/>
    <w:rsid w:val="00B357CE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CC148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1487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148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148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B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BAC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BAC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BAC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30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30. rujna 2021.</izvorni_sadrzaj>
    <derivirana_varijabla naziv="DomainObject.StvarniPocetakDatum_1">30. rujna 2021.</derivirana_varijabla>
  </DomainObject.StvarniPocetakDatum>
  <DomainObject.StvarniZavrsetakDatum>
    <izvorni_sadrzaj>30. rujna 2021.</izvorni_sadrzaj>
    <derivirana_varijabla naziv="DomainObject.StvarniZavrsetakDatum_1">30. rujna 2021.</derivirana_varijabla>
  </DomainObject.StvarniZavrsetakDatum>
  <DomainObject.PlaniraniZavrsetakDatum>
    <izvorni_sadrzaj>30. rujna 2021.</izvorni_sadrzaj>
    <derivirana_varijabla naziv="DomainObject.PlaniraniZavrsetakDatum_1">30. rujna 2021.</derivirana_varijabla>
  </DomainObject.PlaniraniZavrsetakDatum>
  <DomainObject.PlaniraniPocetakDatum>
    <izvorni_sadrzaj>30. rujna 2021.</izvorni_sadrzaj>
    <derivirana_varijabla naziv="DomainObject.PlaniraniPocetakDatum_1">30. rujna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30. rujna 2021.</izvorni_sadrzaj>
    <derivirana_varijabla naziv="DomainObject.Zapisnik.DatumKreiranja_1">30.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St-348/2018-91</izvorni_sadrzaj>
    <derivirana_varijabla naziv="DomainObject.Zapisnik.Oznaka_1">St-348/2018-91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je u tvrdim koricama</izvorni_sadrzaj>
    <derivirana_varijabla naziv="DomainObject.Predmet.PrimjedbaSuca_1">spis je u tvrdim koricama</derivirana_varijabla>
  </DomainObject.Predmet.PrimjedbaSuca>
  <DomainObject.Predmet.ProtustrankaFormated>
    <izvorni_sadrzaj>  ZLATNI BREGI d.o.o.</izvorni_sadrzaj>
    <derivirana_varijabla naziv="DomainObject.Predmet.ProtustrankaFormated_1">  ZLATNI BREGI d.o.o.</derivirana_varijabla>
  </DomainObject.Predmet.ProtustrankaFormated>
  <DomainObject.Predmet.ProtustrankaFormatedOIB>
    <izvorni_sadrzaj>  ZLATNI BREGI d.o.o., OIB 63933035073</izvorni_sadrzaj>
    <derivirana_varijabla naziv="DomainObject.Predmet.ProtustrankaFormatedOIB_1">  ZLATNI BREGI d.o.o., OIB 63933035073</derivirana_varijabla>
  </DomainObject.Predmet.ProtustrankaFormatedOIB>
  <DomainObject.Predmet.ProtustrankaFormatedWithAdress>
    <izvorni_sadrzaj> ZLATNI BREGI d.o.o., Donje Vino 1c, 49217 Donje Vino</izvorni_sadrzaj>
    <derivirana_varijabla naziv="DomainObject.Predmet.ProtustrankaFormatedWithAdress_1"> ZLATNI BREGI d.o.o., Donje Vino 1c, 49217 Donje Vino</derivirana_varijabla>
  </DomainObject.Predmet.ProtustrankaFormatedWithAdress>
  <DomainObject.Predmet.ProtustrankaFormatedWithAdressOIB>
    <izvorni_sadrzaj> ZLATNI BREGI d.o.o., OIB 63933035073, Donje Vino 1c, 49217 Donje Vino</izvorni_sadrzaj>
    <derivirana_varijabla naziv="DomainObject.Predmet.ProtustrankaFormatedWithAdressOIB_1"> ZLATNI BREGI d.o.o., OIB 63933035073, Donje Vino 1c, 49217 Donje Vino</derivirana_varijabla>
  </DomainObject.Predmet.ProtustrankaFormatedWithAdressOIB>
  <DomainObject.Predmet.ProtustrankaWithAdress>
    <izvorni_sadrzaj>ZLATNI BREGI d.o.o. Donje Vino 1c, 49217 Donje Vino</izvorni_sadrzaj>
    <derivirana_varijabla naziv="DomainObject.Predmet.ProtustrankaWithAdress_1">ZLATNI BREGI d.o.o. Donje Vino 1c, 49217 Donje Vino</derivirana_varijabla>
  </DomainObject.Predmet.ProtustrankaWithAdress>
  <DomainObject.Predmet.ProtustrankaWithAdressOIB>
    <izvorni_sadrzaj>ZLATNI BREGI d.o.o., OIB 63933035073, Donje Vino 1c, 49217 Donje Vino</izvorni_sadrzaj>
    <derivirana_varijabla naziv="DomainObject.Predmet.ProtustrankaWithAdressOIB_1">ZLATNI BREGI d.o.o., OIB 63933035073, Donje Vino 1c, 49217 Donje Vino</derivirana_varijabla>
  </DomainObject.Predmet.ProtustrankaWithAdressOIB>
  <DomainObject.Predmet.ProtustrankaNazivFormated>
    <izvorni_sadrzaj>ZLATNI BREGI d.o.o.</izvorni_sadrzaj>
    <derivirana_varijabla naziv="DomainObject.Predmet.ProtustrankaNazivFormated_1">ZLATNI BREGI d.o.o.</derivirana_varijabla>
  </DomainObject.Predmet.ProtustrankaNazivFormated>
  <DomainObject.Predmet.ProtustrankaNazivFormatedOIB>
    <izvorni_sadrzaj>ZLATNI BREGI d.o.o., OIB 63933035073</izvorni_sadrzaj>
    <derivirana_varijabla naziv="DomainObject.Predmet.ProtustrankaNazivFormatedOIB_1">ZLATNI BREGI d.o.o., OIB 63933035073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HBOR Zagreb</izvorni_sadrzaj>
    <derivirana_varijabla naziv="DomainObject.Predmet.StrankaFormated_1">  FINA Regionalni centar Zagreb; HBOR Zagreb</derivirana_varijabla>
  </DomainObject.Predmet.StrankaFormated>
  <DomainObject.Predmet.StrankaFormatedOIB>
    <izvorni_sadrzaj>  FINA Regionalni centar Zagreb, OIB 85821130368; HBOR Zagreb, OIB 26702280390</izvorni_sadrzaj>
    <derivirana_varijabla naziv="DomainObject.Predmet.StrankaFormatedOIB_1">  FINA Regionalni centar Zagreb, OIB 85821130368; HBOR Zagreb, OIB 26702280390</derivirana_varijabla>
  </DomainObject.Predmet.StrankaFormatedOIB>
  <DomainObject.Predmet.StrankaFormatedWithAdress>
    <izvorni_sadrzaj> FINA Regionalni centar Zagreb, Trg svibanjskih žrtava 1995. 1., 10000 Zagreb; HBOR Zagreb, Strosmayerov trg 9., 10000 Zagreb</izvorni_sadrzaj>
    <derivirana_varijabla naziv="DomainObject.Predmet.StrankaFormatedWithAdress_1"> FINA Regionalni centar Zagreb, Trg svibanjskih žrtava 1995. 1., 10000 Zagreb; HBOR Zagreb, Strosmayerov trg 9., 10000 Zagreb</derivirana_varijabla>
  </DomainObject.Predmet.StrankaFormatedWithAdress>
  <DomainObject.Predmet.StrankaFormatedWithAdressOIB>
    <izvorni_sadrzaj> FINA Regionalni centar Zagreb, OIB 85821130368, Trg svibanjskih žrtava 1995. 1., 10000 Zagreb; HBOR Zagreb, OIB 26702280390, Strosmayerov trg 9., 10000 Zagreb</izvorni_sadrzaj>
    <derivirana_varijabla naziv="DomainObject.Predmet.StrankaFormatedWithAdressOIB_1"> FINA Regionalni centar Zagreb, OIB 85821130368, Trg svibanjskih žrtava 1995. 1., 10000 Zagreb; HBOR Zagreb, OIB 26702280390, Strosmayerov trg 9., 10000 Zagreb</derivirana_varijabla>
  </DomainObject.Predmet.StrankaFormatedWithAdressOIB>
  <DomainObject.Predmet.StrankaWithAdress>
    <izvorni_sadrzaj>FINA Regionalni centar Zagreb Trg svibanjskih žrtava 1995. 1.,10000 Zagreb,HBOR Zagreb Strosmayerov trg 9.,10000 Zagreb</izvorni_sadrzaj>
    <derivirana_varijabla naziv="DomainObject.Predmet.StrankaWithAdress_1">FINA Regionalni centar Zagreb Trg svibanjskih žrtava 1995. 1.,10000 Zagreb,HBOR Zagreb Strosmayerov trg 9.,10000 Zagreb</derivirana_varijabla>
  </DomainObject.Predmet.StrankaWithAdress>
  <DomainObject.Predmet.StrankaWithAdressOIB>
    <izvorni_sadrzaj>FINA Regionalni centar Zagreb, OIB 85821130368, Trg svibanjskih žrtava 1995. 1.,10000 Zagreb,HBOR Zagreb, OIB 26702280390, Strosmayerov trg 9.,10000 Zagreb</izvorni_sadrzaj>
    <derivirana_varijabla naziv="DomainObject.Predmet.StrankaWithAdressOIB_1">FINA Regionalni centar Zagreb, OIB 85821130368, Trg svibanjskih žrtava 1995. 1.,10000 Zagreb,HBOR Zagreb, OIB 26702280390, Strosmayerov trg 9.,10000 Zagreb</derivirana_varijabla>
  </DomainObject.Predmet.StrankaWithAdressOIB>
  <DomainObject.Predmet.StrankaNazivFormated>
    <izvorni_sadrzaj>FINA Regionalni centar Zagreb,HBOR Zagreb</izvorni_sadrzaj>
    <derivirana_varijabla naziv="DomainObject.Predmet.StrankaNazivFormated_1">FINA Regionalni centar Zagreb,HBOR Zagreb</derivirana_varijabla>
  </DomainObject.Predmet.StrankaNazivFormated>
  <DomainObject.Predmet.StrankaNazivFormatedOIB>
    <izvorni_sadrzaj>FINA Regionalni centar Zagreb, OIB 85821130368,HBOR Zagreb, OIB 26702280390</izvorni_sadrzaj>
    <derivirana_varijabla naziv="DomainObject.Predmet.StrankaNazivFormatedOIB_1">FINA Regionalni centar Zagreb, OIB 85821130368,HBOR Zagreb,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HBOR Zagreb</item>
    </izvorni_sadrzaj>
    <derivirana_varijabla naziv="DomainObject.Predmet.StrankaListFormated_1">
      <item>FINA Regionalni centar Zagreb</item>
      <item>HBOR Zagreb</item>
    </derivirana_varijabla>
  </DomainObject.Predmet.StrankaListFormated>
  <DomainObject.Predmet.StrankaListFormatedOIB>
    <izvorni_sadrzaj>
      <item>FINA Regionalni centar Zagreb, OIB 85821130368</item>
      <item>HBOR Zagreb, OIB 26702280390</item>
    </izvorni_sadrzaj>
    <derivirana_varijabla naziv="DomainObject.Predmet.StrankaListFormatedOIB_1">
      <item>FINA Regionalni centar Zagreb, OIB 85821130368</item>
      <item>HBOR Zagreb, OIB 26702280390</item>
    </derivirana_varijabla>
  </DomainObject.Predmet.StrankaListFormatedOIB>
  <DomainObject.Predmet.StrankaListFormatedWithAdress>
    <izvorni_sadrzaj>
      <item>FINA Regionalni centar Zagreb, Trg svibanjskih žrtava 1995. 1., 10000 Zagreb</item>
      <item>HBOR Zagreb, Strosmayerov trg 9., 10000 Zagreb</item>
    </izvorni_sadrzaj>
    <derivirana_varijabla naziv="DomainObject.Predmet.StrankaListFormatedWithAdress_1">
      <item>FINA Regionalni centar Zagreb, Trg svibanjskih žrtava 1995. 1., 10000 Zagreb</item>
      <item>HBOR Zagreb, Strosmayerov trg 9.,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  <item>HBOR Zagreb, OIB 26702280390, Strosmayerov trg 9., 10000 Zagreb</item>
    </izvorni_sadrzaj>
    <derivirana_varijabla naziv="DomainObject.Predmet.StrankaListFormatedWithAdressOIB_1">
      <item>FINA Regionalni centar Zagreb, OIB 85821130368, Trg svibanjskih žrtava 1995. 1., 10000 Zagreb</item>
      <item>HBOR Zagreb, OIB 26702280390, Strosmayerov trg 9., 10000 Zagreb</item>
    </derivirana_varijabla>
  </DomainObject.Predmet.StrankaListFormatedWithAdressOIB>
  <DomainObject.Predmet.StrankaListNazivFormated>
    <izvorni_sadrzaj>
      <item>FINA Regionalni centar Zagreb</item>
      <item>HBOR Zagreb</item>
    </izvorni_sadrzaj>
    <derivirana_varijabla naziv="DomainObject.Predmet.StrankaListNazivFormated_1">
      <item>FINA Regionalni centar Zagreb</item>
      <item>HBOR Zagreb</item>
    </derivirana_varijabla>
  </DomainObject.Predmet.StrankaListNazivFormated>
  <DomainObject.Predmet.StrankaListNazivFormatedOIB>
    <izvorni_sadrzaj>
      <item>FINA Regionalni centar Zagreb, OIB 85821130368</item>
      <item>HBOR Zagreb, OIB 26702280390</item>
    </izvorni_sadrzaj>
    <derivirana_varijabla naziv="DomainObject.Predmet.StrankaListNazivFormatedOIB_1">
      <item>FINA Regionalni centar Zagreb, OIB 85821130368</item>
      <item>HBOR Zagreb, OIB 26702280390</item>
    </derivirana_varijabla>
  </DomainObject.Predmet.StrankaListNazivFormatedOIB>
  <DomainObject.Predmet.ProtuStrankaListFormated>
    <izvorni_sadrzaj>
      <item>ZLATNI BREGI d.o.o.</item>
    </izvorni_sadrzaj>
    <derivirana_varijabla naziv="DomainObject.Predmet.ProtuStrankaListFormated_1">
      <item>ZLATNI BREGI d.o.o.</item>
    </derivirana_varijabla>
  </DomainObject.Predmet.ProtuStrankaListFormated>
  <DomainObject.Predmet.ProtuStrankaListFormatedOIB>
    <izvorni_sadrzaj>
      <item>ZLATNI BREGI d.o.o., OIB 63933035073</item>
    </izvorni_sadrzaj>
    <derivirana_varijabla naziv="DomainObject.Predmet.ProtuStrankaListFormatedOIB_1">
      <item>ZLATNI BREGI d.o.o., OIB 63933035073</item>
    </derivirana_varijabla>
  </DomainObject.Predmet.ProtuStrankaListFormatedOIB>
  <DomainObject.Predmet.ProtuStrankaListFormatedWithAdress>
    <izvorni_sadrzaj>
      <item>ZLATNI BREGI d.o.o., Donje Vino 1c, 49217 Donje Vino</item>
    </izvorni_sadrzaj>
    <derivirana_varijabla naziv="DomainObject.Predmet.ProtuStrankaListFormatedWithAdress_1">
      <item>ZLATNI BREGI d.o.o., Donje Vino 1c, 49217 Donje Vino</item>
    </derivirana_varijabla>
  </DomainObject.Predmet.ProtuStrankaListFormatedWithAdress>
  <DomainObject.Predmet.ProtuStrankaListFormatedWithAdressOIB>
    <izvorni_sadrzaj>
      <item>ZLATNI BREGI d.o.o., OIB 63933035073, Donje Vino 1c, 49217 Donje Vino</item>
    </izvorni_sadrzaj>
    <derivirana_varijabla naziv="DomainObject.Predmet.ProtuStrankaListFormatedWithAdressOIB_1">
      <item>ZLATNI BREGI d.o.o., OIB 63933035073, Donje Vino 1c, 49217 Donje Vino</item>
    </derivirana_varijabla>
  </DomainObject.Predmet.ProtuStrankaListFormatedWithAdressOIB>
  <DomainObject.Predmet.ProtuStrankaListNazivFormated>
    <izvorni_sadrzaj>
      <item>ZLATNI BREGI d.o.o.</item>
    </izvorni_sadrzaj>
    <derivirana_varijabla naziv="DomainObject.Predmet.ProtuStrankaListNazivFormated_1">
      <item>ZLATNI BREGI d.o.o.</item>
    </derivirana_varijabla>
  </DomainObject.Predmet.ProtuStrankaListNazivFormated>
  <DomainObject.Predmet.ProtuStrankaListNazivFormatedOIB>
    <izvorni_sadrzaj>
      <item>ZLATNI BREGI d.o.o., OIB 63933035073</item>
    </izvorni_sadrzaj>
    <derivirana_varijabla naziv="DomainObject.Predmet.ProtuStrankaListNazivFormatedOIB_1">
      <item>ZLATNI BREGI d.o.o., OIB 63933035073</item>
    </derivirana_varijabla>
  </DomainObject.Predmet.ProtuStrankaListNazivFormatedOIB>
  <DomainObject.Predmet.OstaliListFormated>
    <izvorni_sadrzaj>
      <item>Mario Vuglec</item>
      <item>Ivana Kalkan privremena steč. upraviteljica</item>
      <item>Trgovački sud u Zagrebu, sudski registar</item>
      <item>Općinski sud u Zlataru, Zemljišnoknjižni odjel u Krapini</item>
      <item>RAČUNOVODSTVO - ovdje</item>
      <item>Boris Vuglec</item>
      <item>ŽDO u Bjelovaru</item>
      <item>Midifar d.o.o.</item>
      <item>Croatia osiguranje d.d.</item>
      <item>Boris Vuglec</item>
    </izvorni_sadrzaj>
    <derivirana_varijabla naziv="DomainObject.Predmet.OstaliListFormated_1">
      <item>Mario Vuglec</item>
      <item>Ivana Kalkan privremena steč. upraviteljica</item>
      <item>Trgovački sud u Zagrebu, sudski registar</item>
      <item>Općinski sud u Zlataru, Zemljišnoknjižni odjel u Krapini</item>
      <item>RAČUNOVODSTVO - ovdje</item>
      <item>Boris Vuglec</item>
      <item>ŽDO u Bjelovaru</item>
      <item>Midifar d.o.o.</item>
      <item>Croatia osiguranje d.d.</item>
      <item>Boris Vuglec</item>
    </derivirana_varijabla>
  </DomainObject.Predmet.OstaliListFormated>
  <DomainObject.Predmet.OstaliListFormatedOIB>
    <izvorni_sadrzaj>
      <item>Mario Vuglec, OIB 11540912449</item>
      <item>Ivana Kalkan privremena steč. upraviteljica, OIB 47574637103</item>
      <item>Trgovački sud u Zagrebu, sudski registar</item>
      <item>Općinski sud u Zlataru, Zemljišnoknjižni odjel u Krapini</item>
      <item>RAČUNOVODSTVO - ovdje</item>
      <item>Boris Vuglec, OIB 46735852153</item>
      <item>ŽDO u Bjelovaru, OIB 18683136487</item>
      <item>Midifar d.o.o., OIB 60430188166</item>
      <item>Croatia osiguranje d.d., OIB 26187994862</item>
      <item>Boris Vuglec, OIB 46735852153</item>
    </izvorni_sadrzaj>
    <derivirana_varijabla naziv="DomainObject.Predmet.OstaliListFormatedOIB_1">
      <item>Mario Vuglec, OIB 11540912449</item>
      <item>Ivana Kalkan privremena steč. upraviteljica, OIB 47574637103</item>
      <item>Trgovački sud u Zagrebu, sudski registar</item>
      <item>Općinski sud u Zlataru, Zemljišnoknjižni odjel u Krapini</item>
      <item>RAČUNOVODSTVO - ovdje</item>
      <item>Boris Vuglec, OIB 46735852153</item>
      <item>ŽDO u Bjelovaru, OIB 18683136487</item>
      <item>Midifar d.o.o., OIB 60430188166</item>
      <item>Croatia osiguranje d.d., OIB 26187994862</item>
      <item>Boris Vuglec, OIB 46735852153</item>
    </derivirana_varijabla>
  </DomainObject.Predmet.OstaliListFormatedOIB>
  <DomainObject.Predmet.OstaliListFormatedWithAdress>
    <izvorni_sadrzaj>
      <item>Mario Vuglec, Donje Vino 1c, 49217 Donje Vino</item>
      <item>Ivana Kalkan privremena steč. upraviteljica</item>
      <item>Trgovački sud u Zagrebu, sudski registar, ., 10000 Zagreb</item>
      <item>Općinski sud u Zlataru, Zemljišnoknjižni odjel u Krapini, ., 49000 Krapina</item>
      <item>RAČUNOVODSTVO - ovdje</item>
      <item>Boris Vuglec, Donje Vino 1 c., 49217 Donje Vino</item>
      <item>ŽDO u Bjelovaru</item>
      <item>Midifar d.o.o., kbr. 150., 49234 Škarićevo</item>
      <item>Croatia osiguranje d.d., V. Jagića 33., 10000 Zagreb</item>
      <item>Boris Vuglec, Donje Vino 1 c., 49217 Donje Vino</item>
    </izvorni_sadrzaj>
    <derivirana_varijabla naziv="DomainObject.Predmet.OstaliListFormatedWithAdress_1">
      <item>Mario Vuglec, Donje Vino 1c, 49217 Donje Vino</item>
      <item>Ivana Kalkan privremena steč. upraviteljica</item>
      <item>Trgovački sud u Zagrebu, sudski registar, ., 10000 Zagreb</item>
      <item>Općinski sud u Zlataru, Zemljišnoknjižni odjel u Krapini, ., 49000 Krapina</item>
      <item>RAČUNOVODSTVO - ovdje</item>
      <item>Boris Vuglec, Donje Vino 1 c., 49217 Donje Vino</item>
      <item>ŽDO u Bjelovaru</item>
      <item>Midifar d.o.o., kbr. 150., 49234 Škarićevo</item>
      <item>Croatia osiguranje d.d., V. Jagića 33., 10000 Zagreb</item>
      <item>Boris Vuglec, Donje Vino 1 c., 49217 Donje Vino</item>
    </derivirana_varijabla>
  </DomainObject.Predmet.OstaliListFormatedWithAdress>
  <DomainObject.Predmet.OstaliListFormatedWithAdressOIB>
    <izvorni_sadrzaj>
      <item>Mario Vuglec, OIB 11540912449, Donje Vino 1c, 49217 Donje Vino</item>
      <item>Ivana Kalkan privremena steč. upraviteljica, OIB 47574637103</item>
      <item>Trgovački sud u Zagrebu, sudski registar, ., 10000 Zagreb</item>
      <item>Općinski sud u Zlataru, Zemljišnoknjižni odjel u Krapini, ., 49000 Krapina</item>
      <item>RAČUNOVODSTVO - ovdje</item>
      <item>Boris Vuglec, OIB 46735852153, Donje Vino 1 c., 49217 Donje Vino</item>
      <item>ŽDO u Bjelovaru, OIB 18683136487</item>
      <item>Midifar d.o.o., OIB 60430188166, kbr. 150., 49234 Škarićevo</item>
      <item>Croatia osiguranje d.d., OIB 26187994862, V. Jagića 33., 10000 Zagreb</item>
      <item>Boris Vuglec, OIB 46735852153, Donje Vino 1 c., 49217 Donje Vino</item>
    </izvorni_sadrzaj>
    <derivirana_varijabla naziv="DomainObject.Predmet.OstaliListFormatedWithAdressOIB_1">
      <item>Mario Vuglec, OIB 11540912449, Donje Vino 1c, 49217 Donje Vino</item>
      <item>Ivana Kalkan privremena steč. upraviteljica, OIB 47574637103</item>
      <item>Trgovački sud u Zagrebu, sudski registar, ., 10000 Zagreb</item>
      <item>Općinski sud u Zlataru, Zemljišnoknjižni odjel u Krapini, ., 49000 Krapina</item>
      <item>RAČUNOVODSTVO - ovdje</item>
      <item>Boris Vuglec, OIB 46735852153, Donje Vino 1 c., 49217 Donje Vino</item>
      <item>ŽDO u Bjelovaru, OIB 18683136487</item>
      <item>Midifar d.o.o., OIB 60430188166, kbr. 150., 49234 Škarićevo</item>
      <item>Croatia osiguranje d.d., OIB 26187994862, V. Jagića 33., 10000 Zagreb</item>
      <item>Boris Vuglec, OIB 46735852153, Donje Vino 1 c., 49217 Donje Vino</item>
    </derivirana_varijabla>
  </DomainObject.Predmet.OstaliListFormatedWithAdressOIB>
  <DomainObject.Predmet.OstaliListNazivFormated>
    <izvorni_sadrzaj>
      <item>Mario Vuglec</item>
      <item>Ivana Kalkan privremena steč. upraviteljica</item>
      <item>Trgovački sud u Zagrebu, sudski registar</item>
      <item>Općinski sud u Zlataru, Zemljišnoknjižni odjel u Krapini</item>
      <item>RAČUNOVODSTVO - ovdje</item>
      <item>Boris Vuglec</item>
      <item>ŽDO u Bjelovaru</item>
      <item>Midifar d.o.o.</item>
      <item>Croatia osiguranje d.d.</item>
      <item>Boris Vuglec</item>
    </izvorni_sadrzaj>
    <derivirana_varijabla naziv="DomainObject.Predmet.OstaliListNazivFormated_1">
      <item>Mario Vuglec</item>
      <item>Ivana Kalkan privremena steč. upraviteljica</item>
      <item>Trgovački sud u Zagrebu, sudski registar</item>
      <item>Općinski sud u Zlataru, Zemljišnoknjižni odjel u Krapini</item>
      <item>RAČUNOVODSTVO - ovdje</item>
      <item>Boris Vuglec</item>
      <item>ŽDO u Bjelovaru</item>
      <item>Midifar d.o.o.</item>
      <item>Croatia osiguranje d.d.</item>
      <item>Boris Vuglec</item>
    </derivirana_varijabla>
  </DomainObject.Predmet.OstaliListNazivFormated>
  <DomainObject.Predmet.OstaliListNazivFormatedOIB>
    <izvorni_sadrzaj>
      <item>Mario Vuglec, OIB 11540912449</item>
      <item>Ivana Kalkan privremena steč. upraviteljica, OIB 47574637103</item>
      <item>Trgovački sud u Zagrebu, sudski registar</item>
      <item>Općinski sud u Zlataru, Zemljišnoknjižni odjel u Krapini</item>
      <item>RAČUNOVODSTVO - ovdje</item>
      <item>Boris Vuglec, OIB 46735852153</item>
      <item>ŽDO u Bjelovaru, OIB 18683136487</item>
      <item>Midifar d.o.o., OIB 60430188166</item>
      <item>Croatia osiguranje d.d., OIB 26187994862</item>
      <item>Boris Vuglec, OIB 46735852153</item>
    </izvorni_sadrzaj>
    <derivirana_varijabla naziv="DomainObject.Predmet.OstaliListNazivFormatedOIB_1">
      <item>Mario Vuglec, OIB 11540912449</item>
      <item>Ivana Kalkan privremena steč. upraviteljica, OIB 47574637103</item>
      <item>Trgovački sud u Zagrebu, sudski registar</item>
      <item>Općinski sud u Zlataru, Zemljišnoknjižni odjel u Krapini</item>
      <item>RAČUNOVODSTVO - ovdje</item>
      <item>Boris Vuglec, OIB 46735852153</item>
      <item>ŽDO u Bjelovaru, OIB 18683136487</item>
      <item>Midifar d.o.o., OIB 60430188166</item>
      <item>Croatia osiguranje d.d., OIB 26187994862</item>
      <item>Boris Vuglec, OIB 46735852153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2021.</izvorni_sadrzaj>
    <derivirana_varijabla naziv="DomainObject.Datum_1">30. rujna 2021.</derivirana_varijabla>
  </DomainObject.Datum>
  <DomainObject.PoslovniBrojDokumenta>
    <izvorni_sadrzaj>St-348/2018-91</izvorni_sadrzaj>
    <derivirana_varijabla naziv="DomainObject.PoslovniBrojDokumenta_1">St-348/2018-91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ZLATNI BREGI d.o.o.</izvorni_sadrzaj>
    <derivirana_varijabla naziv="DomainObject.Predmet.ProtustrankaIDrugi_1">ZLATNI BREGI d.o.o.</derivirana_varijabla>
  </DomainObject.Predmet.ProtustrankaIDrugi>
  <DomainObject.Predmet.StrankaIDrugiAdressOIB>
    <izvorni_sadrzaj>FINA Regionalni centar Zagreb, OIB 85821130368, Trg svibanjskih žrtava 1995. 1., 10000 Zagreb i dr.</izvorni_sadrzaj>
    <derivirana_varijabla naziv="DomainObject.Predmet.StrankaIDrugiAdressOIB_1">FINA Regionalni centar Zagreb, OIB 85821130368, Trg svibanjskih žrtava 1995. 1., 10000 Zagreb i dr.</derivirana_varijabla>
  </DomainObject.Predmet.StrankaIDrugiAdressOIB>
  <DomainObject.Predmet.ProtustrankaIDrugiAdressOIB>
    <izvorni_sadrzaj>ZLATNI BREGI d.o.o., OIB 63933035073, Donje Vino 1c, 49217 Donje Vino</izvorni_sadrzaj>
    <derivirana_varijabla naziv="DomainObject.Predmet.ProtustrankaIDrugiAdressOIB_1">ZLATNI BREGI d.o.o., OIB 63933035073, Donje Vino 1c,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BREGI d.o.o.</item>
      <item>FINA Regionalni centar Zagreb</item>
      <item>Mario Vuglec</item>
      <item>HBOR Zagreb</item>
      <item>Ivana Kalkan privremena steč. upraviteljica</item>
      <item>Trgovački sud u Zagrebu, sudski registar</item>
      <item>Općinski sud u Zlataru, Zemljišnoknjižni odjel u Krapini</item>
      <item>RAČUNOVODSTVO - ovdje</item>
      <item>Boris Vuglec</item>
      <item>ŽDO u Bjelovaru</item>
      <item>Midifar d.o.o.</item>
      <item>Croatia osiguranje d.d.</item>
      <item>Boris Vuglec</item>
    </izvorni_sadrzaj>
    <derivirana_varijabla naziv="DomainObject.Predmet.SudioniciListNaziv_1">
      <item>ZLATNI BREGI d.o.o.</item>
      <item>FINA Regionalni centar Zagreb</item>
      <item>Mario Vuglec</item>
      <item>HBOR Zagreb</item>
      <item>Ivana Kalkan privremena steč. upraviteljica</item>
      <item>Trgovački sud u Zagrebu, sudski registar</item>
      <item>Općinski sud u Zlataru, Zemljišnoknjižni odjel u Krapini</item>
      <item>RAČUNOVODSTVO - ovdje</item>
      <item>Boris Vuglec</item>
      <item>ŽDO u Bjelovaru</item>
      <item>Midifar d.o.o.</item>
      <item>Croatia osiguranje d.d.</item>
      <item>Boris Vuglec</item>
    </derivirana_varijabla>
  </DomainObject.Predmet.SudioniciListNaziv>
  <DomainObject.Predmet.SudioniciListAdressOIB>
    <izvorni_sadrzaj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  <item>HBOR Zagreb, OIB 26702280390, Strosmayerov trg 9.,10000 Zagreb</item>
      <item>Ivana Kalkan privremena steč. upraviteljica, OIB 47574637103</item>
      <item>Trgovački sud u Zagrebu, sudski registar, .,10000 Zagreb</item>
      <item>Općinski sud u Zlataru, Zemljišnoknjižni odjel u Krapini, .,49000 Krapina</item>
      <item>RAČUNOVODSTVO - ovdje</item>
      <item>Boris Vuglec, OIB 46735852153, Donje Vino 1 c.,49217 Donje Vino</item>
      <item>ŽDO u Bjelovaru, OIB 18683136487</item>
      <item>Midifar d.o.o., OIB 60430188166, kbr. 150.,49234 Škarićevo</item>
      <item>Croatia osiguranje d.d., OIB 26187994862, V. Jagića 33.,10000 Zagreb</item>
      <item>Boris Vuglec, OIB 46735852153, Donje Vino 1 c.,49217 Donje Vino</item>
    </izvorni_sadrzaj>
    <derivirana_varijabla naziv="DomainObject.Predmet.SudioniciListAdressOIB_1"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  <item>HBOR Zagreb, OIB 26702280390, Strosmayerov trg 9.,10000 Zagreb</item>
      <item>Ivana Kalkan privremena steč. upraviteljica, OIB 47574637103</item>
      <item>Trgovački sud u Zagrebu, sudski registar, .,10000 Zagreb</item>
      <item>Općinski sud u Zlataru, Zemljišnoknjižni odjel u Krapini, .,49000 Krapina</item>
      <item>RAČUNOVODSTVO - ovdje</item>
      <item>Boris Vuglec, OIB 46735852153, Donje Vino 1 c.,49217 Donje Vino</item>
      <item>ŽDO u Bjelovaru, OIB 18683136487</item>
      <item>Midifar d.o.o., OIB 60430188166, kbr. 150.,49234 Škarićevo</item>
      <item>Croatia osiguranje d.d., OIB 26187994862, V. Jagića 33.,10000 Zagreb</item>
      <item>Boris Vuglec, OIB 46735852153, Donje Vino 1 c.,49217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63933035073</item>
      <item>, OIB 85821130368</item>
      <item>, OIB 11540912449</item>
      <item>, OIB 26702280390</item>
      <item>, OIB 47574637103</item>
      <item>, OIB null</item>
      <item>, OIB null</item>
      <item>, OIB null</item>
      <item>, OIB 46735852153</item>
      <item>, OIB 18683136487</item>
      <item>, OIB 60430188166</item>
      <item>, OIB 26187994862</item>
      <item>, OIB 46735852153</item>
    </izvorni_sadrzaj>
    <derivirana_varijabla naziv="DomainObject.Predmet.SudioniciListNazivOIB_1">
      <item>, OIB 63933035073</item>
      <item>, OIB 85821130368</item>
      <item>, OIB 11540912449</item>
      <item>, OIB 26702280390</item>
      <item>, OIB 47574637103</item>
      <item>, OIB null</item>
      <item>, OIB null</item>
      <item>, OIB null</item>
      <item>, OIB 46735852153</item>
      <item>, OIB 18683136487</item>
      <item>, OIB 60430188166</item>
      <item>, OIB 26187994862</item>
      <item>, OIB 46735852153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siječnja 2018.</izvorni_sadrzaj>
    <derivirana_varijabla naziv="DomainObject.Predmet.DatumPocetkaProcesa_1">18. siječnja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505</properties:Words>
  <properties:Characters>2858</properties:Characters>
  <properties:Lines>69</properties:Lines>
  <properties:Paragraphs>24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2021-09-29T13:41:00Z</dcterms:created>
  <dc:creator>Vesna Dragišić</dc:creator>
  <cp:lastModifiedBy>Vesna Dragišić</cp:lastModifiedBy>
  <cp:lastPrinted>2021-09-30T08:02:00Z</cp:lastPrinted>
  <dcterms:modified xmlns:xsi="http://www.w3.org/2001/XMLSchema-instance" xsi:type="dcterms:W3CDTF">2021-09-30T13:09:00Z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St-348/2018-91 / Zapisnik - Ročište za diobu kupovnine (1_A_ZAPISNIK_O_DIOBI_u_ZLATNIM_BREGIMA_u_10,00_sati.docx)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